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26AED8" w14:textId="19D161C0" w:rsidR="00D54969" w:rsidRDefault="00D54969" w:rsidP="00D54969">
      <w:pPr>
        <w:tabs>
          <w:tab w:val="left" w:pos="2172"/>
        </w:tabs>
        <w:rPr>
          <w:b/>
          <w:bCs/>
          <w:color w:val="ED7D31" w:themeColor="accent2"/>
          <w:sz w:val="36"/>
          <w:szCs w:val="36"/>
        </w:rPr>
      </w:pPr>
      <w:r>
        <w:rPr>
          <w:noProof/>
          <w:lang w:val="es-MX" w:eastAsia="es-MX"/>
        </w:rPr>
        <w:drawing>
          <wp:inline distT="0" distB="0" distL="0" distR="0" wp14:anchorId="6903F9D2" wp14:editId="4EFF7E46">
            <wp:extent cx="1285875" cy="493212"/>
            <wp:effectExtent l="0" t="0" r="0" b="2540"/>
            <wp:docPr id="1" name="Imagen 1" descr="C:\Users\actitud4\AppData\Local\Microsoft\Windows\INetCache\Content.Word\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titud4\AppData\Local\Microsoft\Windows\INetCache\Content.Word\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6770" cy="497391"/>
                    </a:xfrm>
                    <a:prstGeom prst="rect">
                      <a:avLst/>
                    </a:prstGeom>
                    <a:noFill/>
                    <a:ln>
                      <a:noFill/>
                    </a:ln>
                  </pic:spPr>
                </pic:pic>
              </a:graphicData>
            </a:graphic>
          </wp:inline>
        </w:drawing>
      </w:r>
    </w:p>
    <w:p w14:paraId="0B6785BD" w14:textId="4076F7CD" w:rsidR="00596ABE" w:rsidRDefault="0085279A" w:rsidP="004D273C">
      <w:pPr>
        <w:tabs>
          <w:tab w:val="left" w:pos="2172"/>
        </w:tabs>
        <w:jc w:val="center"/>
        <w:rPr>
          <w:b/>
          <w:bCs/>
          <w:color w:val="ED7D31" w:themeColor="accent2"/>
          <w:sz w:val="36"/>
          <w:szCs w:val="36"/>
        </w:rPr>
      </w:pPr>
      <w:bookmarkStart w:id="0" w:name="_GoBack"/>
      <w:proofErr w:type="spellStart"/>
      <w:r w:rsidRPr="0085279A">
        <w:rPr>
          <w:b/>
          <w:bCs/>
          <w:color w:val="ED7D31" w:themeColor="accent2"/>
          <w:sz w:val="36"/>
          <w:szCs w:val="36"/>
        </w:rPr>
        <w:t>Insights</w:t>
      </w:r>
      <w:proofErr w:type="spellEnd"/>
      <w:r w:rsidRPr="0085279A">
        <w:rPr>
          <w:b/>
          <w:bCs/>
          <w:color w:val="ED7D31" w:themeColor="accent2"/>
          <w:sz w:val="36"/>
          <w:szCs w:val="36"/>
        </w:rPr>
        <w:t xml:space="preserve"> de valor y monetización, activos estratégicos de las Redes Sociales</w:t>
      </w:r>
    </w:p>
    <w:bookmarkEnd w:id="0"/>
    <w:p w14:paraId="1534FF6C" w14:textId="60F95E8D" w:rsidR="004D273C" w:rsidRPr="00D54969" w:rsidRDefault="004D273C" w:rsidP="00D54969">
      <w:pPr>
        <w:pStyle w:val="Prrafodelista"/>
        <w:numPr>
          <w:ilvl w:val="0"/>
          <w:numId w:val="1"/>
        </w:numPr>
        <w:jc w:val="both"/>
        <w:rPr>
          <w:b/>
          <w:bCs/>
          <w:szCs w:val="28"/>
        </w:rPr>
      </w:pPr>
      <w:r w:rsidRPr="00D54969">
        <w:rPr>
          <w:b/>
          <w:bCs/>
          <w:szCs w:val="28"/>
        </w:rPr>
        <w:t>La inmediatez es una de las características de la era digital, y qué mejor que las redes sociales para ofrecer respuestas a las necesidades de un consumidor impaciente y exigente. El difícil entorno actual ha acelerado su integración masiva en los hábitos de consumo, convirtiendo las redes sociales en una herramienta de diferenciación con un doble objetivo: aportar valor y negocio a las compañías.</w:t>
      </w:r>
    </w:p>
    <w:p w14:paraId="207750D8" w14:textId="588E2552" w:rsidR="004D273C" w:rsidRPr="00D54969" w:rsidRDefault="004D273C" w:rsidP="00D54969">
      <w:pPr>
        <w:pStyle w:val="Prrafodelista"/>
        <w:numPr>
          <w:ilvl w:val="0"/>
          <w:numId w:val="1"/>
        </w:numPr>
        <w:spacing w:after="0" w:line="252" w:lineRule="auto"/>
        <w:ind w:right="-1"/>
        <w:jc w:val="both"/>
        <w:rPr>
          <w:b/>
          <w:bCs/>
          <w:szCs w:val="28"/>
        </w:rPr>
      </w:pPr>
      <w:r w:rsidRPr="00D54969">
        <w:rPr>
          <w:b/>
          <w:bCs/>
          <w:szCs w:val="28"/>
        </w:rPr>
        <w:t>Once directivos de compañías de referencia analizan el impacto de las redes sociales en la estrategia empresarial para impulsar el negocio en un contexto de crisis.</w:t>
      </w:r>
    </w:p>
    <w:p w14:paraId="07389C0E" w14:textId="77777777" w:rsidR="00596ABE" w:rsidRPr="00F660D8" w:rsidRDefault="00596ABE" w:rsidP="00596ABE">
      <w:pPr>
        <w:tabs>
          <w:tab w:val="left" w:pos="2172"/>
        </w:tabs>
        <w:rPr>
          <w:b/>
          <w:bCs/>
          <w:color w:val="ED7D31" w:themeColor="accent2"/>
          <w:sz w:val="36"/>
          <w:szCs w:val="36"/>
        </w:rPr>
      </w:pPr>
    </w:p>
    <w:p w14:paraId="3345B72B" w14:textId="3ED35BA1" w:rsidR="00E8421C" w:rsidRPr="00E8421C" w:rsidRDefault="00D54969" w:rsidP="00E8421C">
      <w:pPr>
        <w:rPr>
          <w:bCs/>
        </w:rPr>
      </w:pPr>
      <w:r>
        <w:rPr>
          <w:b/>
        </w:rPr>
        <w:t xml:space="preserve">Madrid, </w:t>
      </w:r>
      <w:r w:rsidR="00596ABE" w:rsidRPr="00075D9F">
        <w:rPr>
          <w:b/>
        </w:rPr>
        <w:t>2</w:t>
      </w:r>
      <w:r>
        <w:rPr>
          <w:b/>
        </w:rPr>
        <w:t>6</w:t>
      </w:r>
      <w:r w:rsidR="00596ABE" w:rsidRPr="00075D9F">
        <w:rPr>
          <w:b/>
        </w:rPr>
        <w:t xml:space="preserve"> de noviembre de 2020.</w:t>
      </w:r>
      <w:r w:rsidR="00E8421C" w:rsidRPr="00E8421C">
        <w:rPr>
          <w:b/>
        </w:rPr>
        <w:t xml:space="preserve"> </w:t>
      </w:r>
      <w:r w:rsidR="00E8421C" w:rsidRPr="00E8421C">
        <w:rPr>
          <w:bCs/>
        </w:rPr>
        <w:t xml:space="preserve">La compleja situación que estamos viviendo ha provocado que las marcas tengan que reorganizar sus estrategias de comunicación para reforzar los lazos de confianza tanto con el cliente como con sus empleados. </w:t>
      </w:r>
    </w:p>
    <w:p w14:paraId="1490B29B" w14:textId="35B0A24F" w:rsidR="00E8421C" w:rsidRPr="00E8421C" w:rsidRDefault="00E8421C" w:rsidP="00E8421C">
      <w:pPr>
        <w:rPr>
          <w:bCs/>
        </w:rPr>
      </w:pPr>
      <w:r w:rsidRPr="00E8421C">
        <w:rPr>
          <w:bCs/>
        </w:rPr>
        <w:t>En este escenario, las redes sociales juegan un papel fundamental y pueden convertirse en una ventaja competitiva y una oportunidad para consolidar la imagen corporativa de las compañías al estar en contacto directo con el consumidor en el momento justo en el que lo requiere</w:t>
      </w:r>
      <w:r>
        <w:rPr>
          <w:bCs/>
        </w:rPr>
        <w:t>.</w:t>
      </w:r>
    </w:p>
    <w:p w14:paraId="24D4DE77" w14:textId="675E47CC" w:rsidR="00E8421C" w:rsidRPr="00164E82" w:rsidRDefault="00E8421C" w:rsidP="00E8421C">
      <w:pPr>
        <w:jc w:val="both"/>
      </w:pPr>
      <w:r w:rsidRPr="00E8421C">
        <w:rPr>
          <w:bCs/>
        </w:rPr>
        <w:t xml:space="preserve">Esta ha sido una de las principales conclusiones extraídas del encuentro digital “Las redes sociales, la clave para impulsar el negocio en tiempos de crisis”, patrocinado </w:t>
      </w:r>
      <w:r w:rsidRPr="00164E82">
        <w:t xml:space="preserve">por </w:t>
      </w:r>
      <w:hyperlink r:id="rId7" w:history="1">
        <w:r w:rsidRPr="00AE5BE1">
          <w:rPr>
            <w:rStyle w:val="Hipervnculo"/>
          </w:rPr>
          <w:t>Hootsuite</w:t>
        </w:r>
      </w:hyperlink>
      <w:r w:rsidRPr="00164E82">
        <w:t xml:space="preserve"> y organizado por </w:t>
      </w:r>
      <w:hyperlink r:id="rId8" w:history="1">
        <w:r w:rsidRPr="00164E82">
          <w:rPr>
            <w:rStyle w:val="Hipervnculo"/>
          </w:rPr>
          <w:t>Dir&amp;Ge</w:t>
        </w:r>
      </w:hyperlink>
      <w:r w:rsidRPr="00164E82">
        <w:t>.</w:t>
      </w:r>
    </w:p>
    <w:p w14:paraId="172BE080" w14:textId="0A0960D7" w:rsidR="00E8421C" w:rsidRPr="00E8421C" w:rsidRDefault="00E8421C" w:rsidP="00E8421C">
      <w:pPr>
        <w:rPr>
          <w:bCs/>
        </w:rPr>
      </w:pPr>
      <w:r w:rsidRPr="00E8421C">
        <w:rPr>
          <w:bCs/>
        </w:rPr>
        <w:t>Un debate en el que han participado decisores de destacadas compañías para analizar el valor y beneficios de las redes sociales para consolidar la imagen corporativa de las organizaciones.</w:t>
      </w:r>
    </w:p>
    <w:p w14:paraId="56EA6C3A" w14:textId="77777777" w:rsidR="00B56532" w:rsidRDefault="00B56532" w:rsidP="00B56532">
      <w:pPr>
        <w:spacing w:after="0"/>
        <w:jc w:val="both"/>
        <w:rPr>
          <w:b/>
          <w:bCs/>
          <w:color w:val="FF8400"/>
          <w:sz w:val="24"/>
          <w:szCs w:val="24"/>
          <w:u w:val="single"/>
        </w:rPr>
      </w:pPr>
      <w:r w:rsidRPr="006D2930">
        <w:rPr>
          <w:b/>
          <w:bCs/>
          <w:color w:val="FF8400"/>
          <w:sz w:val="24"/>
          <w:szCs w:val="24"/>
          <w:u w:val="single"/>
        </w:rPr>
        <w:t>RRSS como canal de comunicación y de negocio</w:t>
      </w:r>
    </w:p>
    <w:p w14:paraId="7A46CBED" w14:textId="3AF21C5C" w:rsidR="00B56532" w:rsidRPr="00164E82" w:rsidRDefault="00B56532" w:rsidP="00B56532">
      <w:pPr>
        <w:spacing w:after="0" w:line="252" w:lineRule="auto"/>
        <w:ind w:right="-1"/>
      </w:pPr>
      <w:r w:rsidRPr="00CD556D">
        <w:t>Los directivos han coincidido en el crecimiento exponencial del uso de redes sociales por parte de las compañías a causa del contexto derivado de la pandemia. En este sentido, todos ellos han destacado el potencial de las redes sociales como canal de comunicación con los clientes y empleados, así como</w:t>
      </w:r>
      <w:r>
        <w:t xml:space="preserve"> una</w:t>
      </w:r>
      <w:r w:rsidRPr="00CD556D">
        <w:t xml:space="preserve"> herramienta generadora de negocio.</w:t>
      </w:r>
      <w:r w:rsidRPr="00164E82">
        <w:t xml:space="preserve"> </w:t>
      </w:r>
    </w:p>
    <w:p w14:paraId="090A4D1F" w14:textId="77777777" w:rsidR="00B56532" w:rsidRPr="00164E82" w:rsidRDefault="00B56532" w:rsidP="00B56532">
      <w:pPr>
        <w:spacing w:after="0" w:line="252" w:lineRule="auto"/>
        <w:ind w:right="-1"/>
      </w:pPr>
    </w:p>
    <w:p w14:paraId="6B3D41DA" w14:textId="48DE89EB" w:rsidR="00B56532" w:rsidRPr="00164E82" w:rsidRDefault="00B56532" w:rsidP="00B56532">
      <w:pPr>
        <w:shd w:val="clear" w:color="auto" w:fill="FFFFFF"/>
        <w:spacing w:after="0" w:line="240" w:lineRule="auto"/>
        <w:rPr>
          <w:rFonts w:ascii="Calibri" w:eastAsia="Times New Roman" w:hAnsi="Calibri" w:cs="Calibri"/>
          <w:lang w:eastAsia="es-ES"/>
        </w:rPr>
      </w:pPr>
      <w:r w:rsidRPr="00164E82">
        <w:rPr>
          <w:rFonts w:ascii="Calibri" w:eastAsia="Times New Roman" w:hAnsi="Calibri" w:cs="Calibri"/>
          <w:b/>
          <w:bCs/>
          <w:lang w:eastAsia="es-ES"/>
        </w:rPr>
        <w:t>Gema Rabaneda, </w:t>
      </w:r>
      <w:r w:rsidRPr="00164E82">
        <w:rPr>
          <w:rFonts w:ascii="Calibri" w:eastAsia="Times New Roman" w:hAnsi="Calibri" w:cs="Calibri"/>
          <w:lang w:eastAsia="es-ES"/>
        </w:rPr>
        <w:t>Responsable de Relaciones con los Medios y Reputación de</w:t>
      </w:r>
      <w:r w:rsidRPr="00164E82">
        <w:rPr>
          <w:rFonts w:ascii="Calibri" w:eastAsia="Times New Roman" w:hAnsi="Calibri" w:cs="Calibri"/>
          <w:b/>
          <w:bCs/>
          <w:lang w:eastAsia="es-ES"/>
        </w:rPr>
        <w:t> AXA Seguros</w:t>
      </w:r>
      <w:r w:rsidRPr="00164E82">
        <w:rPr>
          <w:rFonts w:ascii="Calibri" w:eastAsia="Times New Roman" w:hAnsi="Calibri" w:cs="Calibri"/>
          <w:lang w:eastAsia="es-ES"/>
        </w:rPr>
        <w:t>, ha resaltado que, durante la pandemia, el 61% de los españoles ha recurrido al canal online y redes sociales</w:t>
      </w:r>
      <w:r>
        <w:rPr>
          <w:rFonts w:ascii="Calibri" w:eastAsia="Times New Roman" w:hAnsi="Calibri" w:cs="Calibri"/>
          <w:lang w:eastAsia="es-ES"/>
        </w:rPr>
        <w:t xml:space="preserve"> para</w:t>
      </w:r>
      <w:r w:rsidRPr="00164E82">
        <w:rPr>
          <w:rFonts w:ascii="Calibri" w:eastAsia="Times New Roman" w:hAnsi="Calibri" w:cs="Calibri"/>
          <w:lang w:eastAsia="es-ES"/>
        </w:rPr>
        <w:t xml:space="preserve"> socializar</w:t>
      </w:r>
      <w:r>
        <w:rPr>
          <w:rFonts w:ascii="Calibri" w:eastAsia="Times New Roman" w:hAnsi="Calibri" w:cs="Calibri"/>
          <w:lang w:eastAsia="es-ES"/>
        </w:rPr>
        <w:t xml:space="preserve"> y comunicarse</w:t>
      </w:r>
      <w:r w:rsidRPr="00164E82">
        <w:rPr>
          <w:rFonts w:ascii="Calibri" w:eastAsia="Times New Roman" w:hAnsi="Calibri" w:cs="Calibri"/>
          <w:lang w:eastAsia="es-ES"/>
        </w:rPr>
        <w:t>. En esta línea, ha apuntado que,</w:t>
      </w:r>
      <w:r>
        <w:rPr>
          <w:rFonts w:ascii="Calibri" w:eastAsia="Times New Roman" w:hAnsi="Calibri" w:cs="Calibri"/>
          <w:lang w:eastAsia="es-ES"/>
        </w:rPr>
        <w:t xml:space="preserve"> </w:t>
      </w:r>
      <w:r w:rsidRPr="00164E82">
        <w:rPr>
          <w:rFonts w:ascii="Calibri" w:eastAsia="Times New Roman" w:hAnsi="Calibri" w:cs="Calibri"/>
          <w:lang w:eastAsia="es-ES"/>
        </w:rPr>
        <w:t>en su compañía, “</w:t>
      </w:r>
      <w:r>
        <w:rPr>
          <w:rFonts w:ascii="Calibri" w:eastAsia="Times New Roman" w:hAnsi="Calibri" w:cs="Calibri"/>
          <w:lang w:eastAsia="es-ES"/>
        </w:rPr>
        <w:t xml:space="preserve">han intensificado </w:t>
      </w:r>
      <w:r w:rsidRPr="00164E82">
        <w:rPr>
          <w:rFonts w:ascii="Calibri" w:eastAsia="Times New Roman" w:hAnsi="Calibri" w:cs="Calibri"/>
          <w:lang w:eastAsia="es-ES"/>
        </w:rPr>
        <w:t>la interacción online con usuarios y empleados y analizado el nuevo entorno para ajustar las estrategias de marketing y comunicación”.</w:t>
      </w:r>
    </w:p>
    <w:p w14:paraId="28142CC0" w14:textId="77777777" w:rsidR="00B56532" w:rsidRPr="00644A7D" w:rsidRDefault="00B56532" w:rsidP="00B56532">
      <w:pPr>
        <w:shd w:val="clear" w:color="auto" w:fill="FFFFFF"/>
        <w:spacing w:after="0" w:line="240" w:lineRule="auto"/>
        <w:rPr>
          <w:rFonts w:ascii="Calibri" w:eastAsia="Times New Roman" w:hAnsi="Calibri" w:cs="Calibri"/>
          <w:lang w:eastAsia="es-ES"/>
        </w:rPr>
      </w:pPr>
    </w:p>
    <w:p w14:paraId="29059299" w14:textId="0501918C" w:rsidR="00B56532" w:rsidRDefault="00B56532" w:rsidP="00B56532">
      <w:pPr>
        <w:shd w:val="clear" w:color="auto" w:fill="FFFFFF"/>
        <w:spacing w:after="0" w:line="240" w:lineRule="auto"/>
      </w:pPr>
      <w:r w:rsidRPr="00644A7D">
        <w:rPr>
          <w:rFonts w:ascii="Calibri" w:eastAsia="Times New Roman" w:hAnsi="Calibri" w:cs="Calibri"/>
          <w:lang w:eastAsia="es-ES"/>
        </w:rPr>
        <w:t>Por su parte,</w:t>
      </w:r>
      <w:r w:rsidRPr="00644A7D">
        <w:rPr>
          <w:rFonts w:ascii="Calibri" w:eastAsia="Times New Roman" w:hAnsi="Calibri" w:cs="Calibri"/>
          <w:b/>
          <w:bCs/>
          <w:lang w:eastAsia="es-ES"/>
        </w:rPr>
        <w:t xml:space="preserve"> Carmen Sánchez, </w:t>
      </w:r>
      <w:r w:rsidRPr="00644A7D">
        <w:rPr>
          <w:rFonts w:ascii="Calibri" w:eastAsia="Times New Roman" w:hAnsi="Calibri" w:cs="Calibri"/>
          <w:lang w:eastAsia="es-ES"/>
        </w:rPr>
        <w:t xml:space="preserve">Field </w:t>
      </w:r>
      <w:proofErr w:type="spellStart"/>
      <w:r w:rsidRPr="00644A7D">
        <w:rPr>
          <w:rFonts w:ascii="Calibri" w:eastAsia="Times New Roman" w:hAnsi="Calibri" w:cs="Calibri"/>
          <w:lang w:eastAsia="es-ES"/>
        </w:rPr>
        <w:t>Account</w:t>
      </w:r>
      <w:proofErr w:type="spellEnd"/>
      <w:r w:rsidRPr="00644A7D">
        <w:rPr>
          <w:rFonts w:ascii="Calibri" w:eastAsia="Times New Roman" w:hAnsi="Calibri" w:cs="Calibri"/>
          <w:lang w:eastAsia="es-ES"/>
        </w:rPr>
        <w:t xml:space="preserve"> </w:t>
      </w:r>
      <w:proofErr w:type="spellStart"/>
      <w:r w:rsidRPr="00644A7D">
        <w:rPr>
          <w:rFonts w:ascii="Calibri" w:eastAsia="Times New Roman" w:hAnsi="Calibri" w:cs="Calibri"/>
          <w:lang w:eastAsia="es-ES"/>
        </w:rPr>
        <w:t>Executive</w:t>
      </w:r>
      <w:proofErr w:type="spellEnd"/>
      <w:r w:rsidRPr="00644A7D">
        <w:rPr>
          <w:rFonts w:ascii="Calibri" w:eastAsia="Times New Roman" w:hAnsi="Calibri" w:cs="Calibri"/>
          <w:lang w:eastAsia="es-ES"/>
        </w:rPr>
        <w:t xml:space="preserve">, IBERIA </w:t>
      </w:r>
      <w:proofErr w:type="spellStart"/>
      <w:r w:rsidRPr="00644A7D">
        <w:rPr>
          <w:rFonts w:ascii="Calibri" w:eastAsia="Times New Roman" w:hAnsi="Calibri" w:cs="Calibri"/>
          <w:lang w:eastAsia="es-ES"/>
        </w:rPr>
        <w:t>Region</w:t>
      </w:r>
      <w:proofErr w:type="spellEnd"/>
      <w:r w:rsidRPr="00644A7D">
        <w:rPr>
          <w:rFonts w:ascii="Calibri" w:eastAsia="Times New Roman" w:hAnsi="Calibri" w:cs="Calibri"/>
          <w:b/>
          <w:bCs/>
          <w:lang w:eastAsia="es-ES"/>
        </w:rPr>
        <w:t> </w:t>
      </w:r>
      <w:r w:rsidRPr="00644A7D">
        <w:rPr>
          <w:rFonts w:ascii="Calibri" w:eastAsia="Times New Roman" w:hAnsi="Calibri" w:cs="Calibri"/>
          <w:lang w:eastAsia="es-ES"/>
        </w:rPr>
        <w:t>de</w:t>
      </w:r>
      <w:r w:rsidRPr="00644A7D">
        <w:rPr>
          <w:rFonts w:ascii="Calibri" w:eastAsia="Times New Roman" w:hAnsi="Calibri" w:cs="Calibri"/>
          <w:b/>
          <w:bCs/>
          <w:lang w:eastAsia="es-ES"/>
        </w:rPr>
        <w:t xml:space="preserve"> Hootsuite, </w:t>
      </w:r>
      <w:r w:rsidRPr="00644A7D">
        <w:rPr>
          <w:rFonts w:ascii="Calibri" w:eastAsia="Times New Roman" w:hAnsi="Calibri" w:cs="Calibri"/>
          <w:lang w:eastAsia="es-ES"/>
        </w:rPr>
        <w:t xml:space="preserve">ha señalado que la Covid-19, </w:t>
      </w:r>
      <w:r w:rsidRPr="00164E82">
        <w:t xml:space="preserve">“ha acelerado el proceso de transformación digital en las empresas y ha evidenciado la necesidad por parte de las compañías de utilizar las redes sociales como un canal de comunicación, pero también </w:t>
      </w:r>
      <w:r w:rsidRPr="00B56532">
        <w:t xml:space="preserve">como una herramienta con repercusión en el negocio. Antes de la pandemia uno de </w:t>
      </w:r>
      <w:r>
        <w:t xml:space="preserve">los </w:t>
      </w:r>
      <w:r w:rsidRPr="00B56532">
        <w:t>principales focos de las compañías era la búsqueda del ROI, y</w:t>
      </w:r>
      <w:r>
        <w:t xml:space="preserve"> </w:t>
      </w:r>
      <w:r>
        <w:lastRenderedPageBreak/>
        <w:t>hoy</w:t>
      </w:r>
      <w:r w:rsidRPr="001709BC">
        <w:t xml:space="preserve"> también se busca aportar valor y las redes sociales contribuyen a la consecución de ambos objetivos.”</w:t>
      </w:r>
    </w:p>
    <w:p w14:paraId="55D5D10C" w14:textId="77777777" w:rsidR="00B56532" w:rsidRDefault="00B56532" w:rsidP="00B56532">
      <w:pPr>
        <w:shd w:val="clear" w:color="auto" w:fill="FFFFFF"/>
        <w:spacing w:after="0" w:line="240" w:lineRule="auto"/>
      </w:pPr>
    </w:p>
    <w:p w14:paraId="06C18E8F" w14:textId="58EC816A" w:rsidR="00B56532" w:rsidRPr="00A57BD9" w:rsidRDefault="00B56532" w:rsidP="00B56532">
      <w:pPr>
        <w:shd w:val="clear" w:color="auto" w:fill="FFFFFF"/>
        <w:spacing w:after="0" w:line="240" w:lineRule="auto"/>
        <w:rPr>
          <w:rFonts w:ascii="Calibri" w:eastAsia="Times New Roman" w:hAnsi="Calibri" w:cs="Calibri"/>
          <w:lang w:eastAsia="es-ES"/>
        </w:rPr>
      </w:pPr>
      <w:r w:rsidRPr="00A57BD9">
        <w:rPr>
          <w:rFonts w:ascii="Calibri" w:eastAsia="Times New Roman" w:hAnsi="Calibri" w:cs="Calibri"/>
          <w:lang w:eastAsia="es-ES"/>
        </w:rPr>
        <w:t>Asimismo,</w:t>
      </w:r>
      <w:r>
        <w:rPr>
          <w:rFonts w:ascii="Calibri" w:eastAsia="Times New Roman" w:hAnsi="Calibri" w:cs="Calibri"/>
          <w:b/>
          <w:bCs/>
          <w:lang w:eastAsia="es-ES"/>
        </w:rPr>
        <w:t xml:space="preserve"> </w:t>
      </w:r>
      <w:r w:rsidRPr="00A57BD9">
        <w:rPr>
          <w:rFonts w:ascii="Calibri" w:eastAsia="Times New Roman" w:hAnsi="Calibri" w:cs="Calibri"/>
          <w:b/>
          <w:bCs/>
          <w:lang w:eastAsia="es-ES"/>
        </w:rPr>
        <w:t>Elisabet Pueyo, </w:t>
      </w:r>
      <w:r w:rsidRPr="00A57BD9">
        <w:rPr>
          <w:rFonts w:ascii="Calibri" w:eastAsia="Times New Roman" w:hAnsi="Calibri" w:cs="Calibri"/>
          <w:lang w:eastAsia="es-ES"/>
        </w:rPr>
        <w:t xml:space="preserve">Directora de Marketing de </w:t>
      </w:r>
      <w:r w:rsidRPr="00A57BD9">
        <w:rPr>
          <w:rFonts w:ascii="Calibri" w:eastAsia="Times New Roman" w:hAnsi="Calibri" w:cs="Calibri"/>
          <w:b/>
          <w:bCs/>
          <w:lang w:eastAsia="es-ES"/>
        </w:rPr>
        <w:t>Museu Nacional d'Art de Catalunya</w:t>
      </w:r>
      <w:r w:rsidR="00547619">
        <w:rPr>
          <w:rFonts w:ascii="Calibri" w:eastAsia="Times New Roman" w:hAnsi="Calibri" w:cs="Calibri"/>
          <w:b/>
          <w:bCs/>
          <w:lang w:eastAsia="es-ES"/>
        </w:rPr>
        <w:t>,</w:t>
      </w:r>
      <w:r w:rsidRPr="00A57BD9">
        <w:rPr>
          <w:rFonts w:ascii="Calibri" w:eastAsia="Times New Roman" w:hAnsi="Calibri" w:cs="Calibri"/>
          <w:b/>
          <w:bCs/>
          <w:lang w:eastAsia="es-ES"/>
        </w:rPr>
        <w:t xml:space="preserve"> </w:t>
      </w:r>
      <w:r w:rsidRPr="00A57BD9">
        <w:rPr>
          <w:rFonts w:ascii="Calibri" w:eastAsia="Times New Roman" w:hAnsi="Calibri" w:cs="Calibri"/>
          <w:lang w:eastAsia="es-ES"/>
        </w:rPr>
        <w:t xml:space="preserve">ha resaltado </w:t>
      </w:r>
      <w:r w:rsidRPr="00B56532">
        <w:rPr>
          <w:rFonts w:ascii="Calibri" w:eastAsia="Times New Roman" w:hAnsi="Calibri" w:cs="Calibri"/>
          <w:lang w:eastAsia="es-ES"/>
        </w:rPr>
        <w:t>que la situación actual</w:t>
      </w:r>
      <w:r w:rsidRPr="00A57BD9">
        <w:rPr>
          <w:rFonts w:ascii="Calibri" w:eastAsia="Times New Roman" w:hAnsi="Calibri" w:cs="Calibri"/>
          <w:lang w:eastAsia="es-ES"/>
        </w:rPr>
        <w:t xml:space="preserve"> ha evidenciado la importancia de “trabajar de forma conjunta”, al tiempo que ha indicado que el Museu Nacional d'Art de Catalunya ha tenido que reconvertir parte de sus acciones al canal digital apostando por mensajes en un tono diferente y ofreciendo nuevas opciones al usuario como itinerarios y visitas virtuales o la difusión de contenidos artísticos agrupados por temáticas.</w:t>
      </w:r>
    </w:p>
    <w:p w14:paraId="4A86A538" w14:textId="77777777" w:rsidR="00B56532" w:rsidRPr="00644A7D" w:rsidRDefault="00B56532" w:rsidP="00B56532">
      <w:pPr>
        <w:shd w:val="clear" w:color="auto" w:fill="FFFFFF"/>
        <w:spacing w:after="0" w:line="240" w:lineRule="auto"/>
        <w:rPr>
          <w:rFonts w:ascii="Calibri" w:eastAsia="Times New Roman" w:hAnsi="Calibri" w:cs="Calibri"/>
          <w:b/>
          <w:bCs/>
          <w:lang w:eastAsia="es-ES"/>
        </w:rPr>
      </w:pPr>
    </w:p>
    <w:p w14:paraId="2A7D21B3" w14:textId="1C89436E" w:rsidR="00B56532" w:rsidRDefault="00B56532" w:rsidP="00B56532">
      <w:pPr>
        <w:shd w:val="clear" w:color="auto" w:fill="FFFFFF"/>
        <w:spacing w:after="0" w:line="240" w:lineRule="auto"/>
      </w:pPr>
      <w:r w:rsidRPr="00644A7D">
        <w:rPr>
          <w:rFonts w:ascii="Calibri" w:eastAsia="Times New Roman" w:hAnsi="Calibri" w:cs="Calibri"/>
          <w:b/>
          <w:bCs/>
          <w:lang w:eastAsia="es-ES"/>
        </w:rPr>
        <w:t>David Anglés</w:t>
      </w:r>
      <w:r w:rsidRPr="00644A7D">
        <w:rPr>
          <w:rFonts w:ascii="Calibri" w:eastAsia="Times New Roman" w:hAnsi="Calibri" w:cs="Calibri"/>
          <w:lang w:eastAsia="es-ES"/>
        </w:rPr>
        <w:t xml:space="preserve">, Head of Marketing Iberia de </w:t>
      </w:r>
      <w:proofErr w:type="spellStart"/>
      <w:r w:rsidRPr="00644A7D">
        <w:rPr>
          <w:rFonts w:ascii="Calibri" w:eastAsia="Times New Roman" w:hAnsi="Calibri" w:cs="Calibri"/>
          <w:b/>
          <w:bCs/>
          <w:lang w:eastAsia="es-ES"/>
        </w:rPr>
        <w:t>Alllianz</w:t>
      </w:r>
      <w:proofErr w:type="spellEnd"/>
      <w:r w:rsidRPr="00644A7D">
        <w:rPr>
          <w:rFonts w:ascii="Calibri" w:eastAsia="Times New Roman" w:hAnsi="Calibri" w:cs="Calibri"/>
          <w:b/>
          <w:bCs/>
          <w:lang w:eastAsia="es-ES"/>
        </w:rPr>
        <w:t xml:space="preserve"> Global </w:t>
      </w:r>
      <w:proofErr w:type="spellStart"/>
      <w:r w:rsidRPr="00644A7D">
        <w:rPr>
          <w:rFonts w:ascii="Calibri" w:eastAsia="Times New Roman" w:hAnsi="Calibri" w:cs="Calibri"/>
          <w:b/>
          <w:bCs/>
          <w:lang w:eastAsia="es-ES"/>
        </w:rPr>
        <w:t>Investors</w:t>
      </w:r>
      <w:proofErr w:type="spellEnd"/>
      <w:r w:rsidR="00547619">
        <w:rPr>
          <w:rFonts w:ascii="Calibri" w:eastAsia="Times New Roman" w:hAnsi="Calibri" w:cs="Calibri"/>
          <w:b/>
          <w:bCs/>
          <w:lang w:eastAsia="es-ES"/>
        </w:rPr>
        <w:t>,</w:t>
      </w:r>
      <w:r w:rsidRPr="00644A7D">
        <w:rPr>
          <w:rFonts w:ascii="Calibri" w:eastAsia="Times New Roman" w:hAnsi="Calibri" w:cs="Calibri"/>
          <w:b/>
          <w:bCs/>
          <w:lang w:eastAsia="es-ES"/>
        </w:rPr>
        <w:t xml:space="preserve"> </w:t>
      </w:r>
      <w:r w:rsidRPr="00644A7D">
        <w:rPr>
          <w:rFonts w:ascii="Calibri" w:eastAsia="Times New Roman" w:hAnsi="Calibri" w:cs="Calibri"/>
          <w:lang w:eastAsia="es-ES"/>
        </w:rPr>
        <w:t>ha apuntado que la crisis sanitaria “</w:t>
      </w:r>
      <w:r w:rsidRPr="00B56532">
        <w:t>ha puesto de manifiesto una</w:t>
      </w:r>
      <w:r w:rsidRPr="00862B3C">
        <w:t xml:space="preserve"> manera distinta de relacionarse y ha demostrado que </w:t>
      </w:r>
      <w:r w:rsidRPr="00B56532">
        <w:t>hay herramientas que permiten llevarla a cabo”,</w:t>
      </w:r>
      <w:r w:rsidRPr="00862B3C">
        <w:t xml:space="preserve"> al tiempo que ha remarcado que, en el entorno digital de las redes sociales, “los mensajes de la compañía ya no compiten con empresas del sector,</w:t>
      </w:r>
      <w:r>
        <w:t xml:space="preserve"> sino que </w:t>
      </w:r>
      <w:r w:rsidRPr="00862B3C">
        <w:t xml:space="preserve">están expuestos a una competencia mucho más amplia”. </w:t>
      </w:r>
    </w:p>
    <w:p w14:paraId="5AFBE921" w14:textId="0D2B7DF2" w:rsidR="00575AE0" w:rsidRDefault="00575AE0" w:rsidP="00B56532">
      <w:pPr>
        <w:shd w:val="clear" w:color="auto" w:fill="FFFFFF"/>
        <w:spacing w:after="0" w:line="240" w:lineRule="auto"/>
      </w:pPr>
    </w:p>
    <w:p w14:paraId="7542D667" w14:textId="77777777" w:rsidR="00575AE0" w:rsidRDefault="00575AE0" w:rsidP="00575AE0">
      <w:pPr>
        <w:spacing w:after="0"/>
        <w:jc w:val="both"/>
        <w:rPr>
          <w:b/>
          <w:bCs/>
          <w:color w:val="FF8400"/>
          <w:sz w:val="24"/>
          <w:szCs w:val="24"/>
          <w:u w:val="single"/>
        </w:rPr>
      </w:pPr>
      <w:r w:rsidRPr="006D2930">
        <w:rPr>
          <w:b/>
          <w:bCs/>
          <w:color w:val="FF8400"/>
          <w:sz w:val="24"/>
          <w:szCs w:val="24"/>
          <w:u w:val="single"/>
        </w:rPr>
        <w:t>Organización transversal de los equipos</w:t>
      </w:r>
      <w:r>
        <w:rPr>
          <w:b/>
          <w:bCs/>
          <w:color w:val="FF8400"/>
          <w:sz w:val="24"/>
          <w:szCs w:val="24"/>
          <w:u w:val="single"/>
        </w:rPr>
        <w:t xml:space="preserve"> </w:t>
      </w:r>
    </w:p>
    <w:p w14:paraId="20282C80" w14:textId="77777777" w:rsidR="00575AE0" w:rsidRPr="00164E82" w:rsidRDefault="00575AE0" w:rsidP="00575AE0">
      <w:pPr>
        <w:shd w:val="clear" w:color="auto" w:fill="FFFFFF"/>
        <w:spacing w:after="0" w:line="240" w:lineRule="auto"/>
      </w:pPr>
      <w:r w:rsidRPr="00164E82">
        <w:t xml:space="preserve">El uso de las redes sociales como canal de servicio postventa es otro de los aspectos que han </w:t>
      </w:r>
      <w:r w:rsidRPr="00575AE0">
        <w:t>resaltado</w:t>
      </w:r>
      <w:r w:rsidRPr="00164E82">
        <w:t xml:space="preserve"> los directivos, destacando la importancia de que los distintos departamentos de la compañía trabajen de forma coordinada para ofrecer una atención al cliente completa.</w:t>
      </w:r>
    </w:p>
    <w:p w14:paraId="403FE060" w14:textId="77777777" w:rsidR="00575AE0" w:rsidRPr="00164E82" w:rsidRDefault="00575AE0" w:rsidP="00575AE0">
      <w:pPr>
        <w:shd w:val="clear" w:color="auto" w:fill="FFFFFF"/>
        <w:spacing w:after="0" w:line="240" w:lineRule="auto"/>
      </w:pPr>
    </w:p>
    <w:p w14:paraId="6D8F8D5A" w14:textId="77777777" w:rsidR="00575AE0" w:rsidRPr="00164E82" w:rsidRDefault="00575AE0" w:rsidP="00575AE0">
      <w:pPr>
        <w:shd w:val="clear" w:color="auto" w:fill="FFFFFF"/>
        <w:spacing w:after="0" w:line="240" w:lineRule="auto"/>
        <w:rPr>
          <w:rFonts w:ascii="Calibri" w:eastAsia="Times New Roman" w:hAnsi="Calibri" w:cs="Calibri"/>
          <w:lang w:eastAsia="es-ES"/>
        </w:rPr>
      </w:pPr>
      <w:r w:rsidRPr="00164E82">
        <w:rPr>
          <w:rFonts w:ascii="Calibri" w:eastAsia="Times New Roman" w:hAnsi="Calibri" w:cs="Calibri"/>
          <w:b/>
          <w:bCs/>
          <w:lang w:eastAsia="es-ES"/>
        </w:rPr>
        <w:t>Jose Martín, </w:t>
      </w:r>
      <w:r w:rsidRPr="00164E82">
        <w:rPr>
          <w:rFonts w:ascii="Calibri" w:eastAsia="Times New Roman" w:hAnsi="Calibri" w:cs="Calibri"/>
          <w:lang w:eastAsia="es-ES"/>
        </w:rPr>
        <w:t xml:space="preserve">Responsable de Contenidos de </w:t>
      </w:r>
      <w:r w:rsidRPr="00164E82">
        <w:rPr>
          <w:rFonts w:ascii="Calibri" w:eastAsia="Times New Roman" w:hAnsi="Calibri" w:cs="Calibri"/>
          <w:b/>
          <w:bCs/>
          <w:lang w:eastAsia="es-ES"/>
        </w:rPr>
        <w:t xml:space="preserve">Fnac España, </w:t>
      </w:r>
      <w:r w:rsidRPr="00164E82">
        <w:rPr>
          <w:rFonts w:ascii="Calibri" w:eastAsia="Times New Roman" w:hAnsi="Calibri" w:cs="Calibri"/>
          <w:lang w:eastAsia="es-ES"/>
        </w:rPr>
        <w:t>ha explicado que además de reforzar el canal online y trasladar a este algunas de las acciones de la compañía como los encuentros digitales</w:t>
      </w:r>
      <w:r>
        <w:rPr>
          <w:rFonts w:ascii="Calibri" w:eastAsia="Times New Roman" w:hAnsi="Calibri" w:cs="Calibri"/>
          <w:lang w:eastAsia="es-ES"/>
        </w:rPr>
        <w:t xml:space="preserve">, </w:t>
      </w:r>
      <w:r w:rsidRPr="00164E82">
        <w:rPr>
          <w:rFonts w:ascii="Calibri" w:eastAsia="Times New Roman" w:hAnsi="Calibri" w:cs="Calibri"/>
          <w:lang w:eastAsia="es-ES"/>
        </w:rPr>
        <w:t>las redes sociales en su vertiente de servicio postventa y atención al cliente “</w:t>
      </w:r>
      <w:r w:rsidRPr="00164E82">
        <w:t xml:space="preserve">se han tenido que reforzar necesariamente porque se convirtieron, durante muchos meses, en el único </w:t>
      </w:r>
      <w:r>
        <w:t xml:space="preserve">canal </w:t>
      </w:r>
      <w:r w:rsidRPr="00164E82">
        <w:t xml:space="preserve">para dar respuesta al </w:t>
      </w:r>
      <w:r w:rsidRPr="00575AE0">
        <w:t>cliente y que seguirá jugando un papel transcendental, incluso una vez superado el contexto actual”.</w:t>
      </w:r>
    </w:p>
    <w:p w14:paraId="372EA4AA" w14:textId="77777777" w:rsidR="00575AE0" w:rsidRPr="00644A7D" w:rsidRDefault="00575AE0" w:rsidP="00575AE0">
      <w:pPr>
        <w:shd w:val="clear" w:color="auto" w:fill="FFFFFF"/>
        <w:spacing w:after="0" w:line="240" w:lineRule="auto"/>
        <w:rPr>
          <w:rFonts w:ascii="Calibri" w:eastAsia="Times New Roman" w:hAnsi="Calibri" w:cs="Calibri"/>
          <w:lang w:eastAsia="es-ES"/>
        </w:rPr>
      </w:pPr>
    </w:p>
    <w:p w14:paraId="136FE80D" w14:textId="77777777" w:rsidR="00575AE0" w:rsidRPr="00644A7D" w:rsidRDefault="00575AE0" w:rsidP="00575AE0">
      <w:pPr>
        <w:shd w:val="clear" w:color="auto" w:fill="FFFFFF"/>
        <w:spacing w:after="0" w:line="240" w:lineRule="auto"/>
        <w:rPr>
          <w:rFonts w:ascii="Calibri" w:eastAsia="Times New Roman" w:hAnsi="Calibri" w:cs="Calibri"/>
          <w:lang w:eastAsia="es-ES"/>
        </w:rPr>
      </w:pPr>
      <w:r w:rsidRPr="00644A7D">
        <w:rPr>
          <w:rFonts w:ascii="Calibri" w:eastAsia="Times New Roman" w:hAnsi="Calibri" w:cs="Calibri"/>
          <w:lang w:eastAsia="es-ES"/>
        </w:rPr>
        <w:t xml:space="preserve">En este sentido </w:t>
      </w:r>
      <w:r w:rsidRPr="00644A7D">
        <w:rPr>
          <w:rFonts w:ascii="Calibri" w:eastAsia="Times New Roman" w:hAnsi="Calibri" w:cs="Calibri"/>
          <w:b/>
          <w:bCs/>
          <w:lang w:eastAsia="es-ES"/>
        </w:rPr>
        <w:t xml:space="preserve">Helena </w:t>
      </w:r>
      <w:proofErr w:type="spellStart"/>
      <w:r w:rsidRPr="00644A7D">
        <w:rPr>
          <w:rFonts w:ascii="Calibri" w:eastAsia="Times New Roman" w:hAnsi="Calibri" w:cs="Calibri"/>
          <w:b/>
          <w:bCs/>
          <w:lang w:eastAsia="es-ES"/>
        </w:rPr>
        <w:t>Perelló</w:t>
      </w:r>
      <w:proofErr w:type="spellEnd"/>
      <w:r w:rsidRPr="00644A7D">
        <w:rPr>
          <w:rFonts w:ascii="Calibri" w:eastAsia="Times New Roman" w:hAnsi="Calibri" w:cs="Calibri"/>
          <w:b/>
          <w:bCs/>
          <w:lang w:eastAsia="es-ES"/>
        </w:rPr>
        <w:t>, </w:t>
      </w:r>
      <w:proofErr w:type="spellStart"/>
      <w:r w:rsidRPr="00644A7D">
        <w:rPr>
          <w:rFonts w:ascii="Calibri" w:eastAsia="Times New Roman" w:hAnsi="Calibri" w:cs="Calibri"/>
          <w:lang w:eastAsia="es-ES"/>
        </w:rPr>
        <w:t>Chief</w:t>
      </w:r>
      <w:proofErr w:type="spellEnd"/>
      <w:r w:rsidRPr="00644A7D">
        <w:rPr>
          <w:rFonts w:ascii="Calibri" w:eastAsia="Times New Roman" w:hAnsi="Calibri" w:cs="Calibri"/>
          <w:lang w:eastAsia="es-ES"/>
        </w:rPr>
        <w:t xml:space="preserve"> </w:t>
      </w:r>
      <w:proofErr w:type="spellStart"/>
      <w:r w:rsidRPr="00644A7D">
        <w:rPr>
          <w:rFonts w:ascii="Calibri" w:eastAsia="Times New Roman" w:hAnsi="Calibri" w:cs="Calibri"/>
          <w:lang w:eastAsia="es-ES"/>
        </w:rPr>
        <w:t>Communications</w:t>
      </w:r>
      <w:proofErr w:type="spellEnd"/>
      <w:r w:rsidRPr="00644A7D">
        <w:rPr>
          <w:rFonts w:ascii="Calibri" w:eastAsia="Times New Roman" w:hAnsi="Calibri" w:cs="Calibri"/>
          <w:lang w:eastAsia="es-ES"/>
        </w:rPr>
        <w:t xml:space="preserve"> </w:t>
      </w:r>
      <w:proofErr w:type="spellStart"/>
      <w:r w:rsidRPr="00644A7D">
        <w:rPr>
          <w:rFonts w:ascii="Calibri" w:eastAsia="Times New Roman" w:hAnsi="Calibri" w:cs="Calibri"/>
          <w:lang w:eastAsia="es-ES"/>
        </w:rPr>
        <w:t>Officer</w:t>
      </w:r>
      <w:proofErr w:type="spellEnd"/>
      <w:r w:rsidRPr="00644A7D">
        <w:rPr>
          <w:rFonts w:ascii="Calibri" w:eastAsia="Times New Roman" w:hAnsi="Calibri" w:cs="Calibri"/>
          <w:lang w:eastAsia="es-ES"/>
        </w:rPr>
        <w:t xml:space="preserve"> de</w:t>
      </w:r>
      <w:r w:rsidRPr="00644A7D">
        <w:rPr>
          <w:rFonts w:ascii="Calibri" w:eastAsia="Times New Roman" w:hAnsi="Calibri" w:cs="Calibri"/>
          <w:b/>
          <w:bCs/>
          <w:lang w:eastAsia="es-ES"/>
        </w:rPr>
        <w:t xml:space="preserve"> Atrápalo, </w:t>
      </w:r>
      <w:r w:rsidRPr="00644A7D">
        <w:rPr>
          <w:rFonts w:ascii="Calibri" w:eastAsia="Times New Roman" w:hAnsi="Calibri" w:cs="Calibri"/>
          <w:lang w:eastAsia="es-ES"/>
        </w:rPr>
        <w:t xml:space="preserve">ha puesto el foco en la importancia de “integrar, a nivel interno, los departamentos de atención al cliente, marketing, recursos humanos y ventas para ofrecer un </w:t>
      </w:r>
      <w:proofErr w:type="spellStart"/>
      <w:r w:rsidRPr="00644A7D">
        <w:rPr>
          <w:rFonts w:ascii="Calibri" w:eastAsia="Times New Roman" w:hAnsi="Calibri" w:cs="Calibri"/>
          <w:lang w:eastAsia="es-ES"/>
        </w:rPr>
        <w:t>customer</w:t>
      </w:r>
      <w:proofErr w:type="spellEnd"/>
      <w:r w:rsidRPr="00644A7D">
        <w:rPr>
          <w:rFonts w:ascii="Calibri" w:eastAsia="Times New Roman" w:hAnsi="Calibri" w:cs="Calibri"/>
          <w:lang w:eastAsia="es-ES"/>
        </w:rPr>
        <w:t xml:space="preserve"> </w:t>
      </w:r>
      <w:proofErr w:type="spellStart"/>
      <w:r w:rsidRPr="00644A7D">
        <w:rPr>
          <w:rFonts w:ascii="Calibri" w:eastAsia="Times New Roman" w:hAnsi="Calibri" w:cs="Calibri"/>
          <w:lang w:eastAsia="es-ES"/>
        </w:rPr>
        <w:t>experience</w:t>
      </w:r>
      <w:proofErr w:type="spellEnd"/>
      <w:r w:rsidRPr="00644A7D">
        <w:rPr>
          <w:rFonts w:ascii="Calibri" w:eastAsia="Times New Roman" w:hAnsi="Calibri" w:cs="Calibri"/>
          <w:lang w:eastAsia="es-ES"/>
        </w:rPr>
        <w:t xml:space="preserve"> único, diferencial y alineado con los valores de la compañía”.</w:t>
      </w:r>
    </w:p>
    <w:p w14:paraId="4725E97A" w14:textId="77777777" w:rsidR="00575AE0" w:rsidRPr="00164E82" w:rsidRDefault="00575AE0" w:rsidP="00575AE0">
      <w:pPr>
        <w:shd w:val="clear" w:color="auto" w:fill="FFFFFF"/>
        <w:spacing w:after="0" w:line="240" w:lineRule="auto"/>
        <w:rPr>
          <w:rFonts w:ascii="Calibri" w:eastAsia="Times New Roman" w:hAnsi="Calibri" w:cs="Calibri"/>
          <w:lang w:eastAsia="es-ES"/>
        </w:rPr>
      </w:pPr>
    </w:p>
    <w:p w14:paraId="147AD45A" w14:textId="4E71BF8E" w:rsidR="00575AE0" w:rsidRDefault="00575AE0" w:rsidP="00575AE0">
      <w:pPr>
        <w:shd w:val="clear" w:color="auto" w:fill="FFFFFF"/>
        <w:spacing w:after="0" w:line="240" w:lineRule="auto"/>
        <w:rPr>
          <w:rFonts w:ascii="Calibri" w:eastAsia="Times New Roman" w:hAnsi="Calibri" w:cs="Calibri"/>
          <w:lang w:eastAsia="es-ES"/>
        </w:rPr>
      </w:pPr>
      <w:r w:rsidRPr="00164E82">
        <w:rPr>
          <w:rFonts w:ascii="Calibri" w:eastAsia="Times New Roman" w:hAnsi="Calibri" w:cs="Calibri"/>
          <w:b/>
          <w:bCs/>
          <w:lang w:eastAsia="es-ES"/>
        </w:rPr>
        <w:t>Ana Antequera, </w:t>
      </w:r>
      <w:r w:rsidRPr="00164E82">
        <w:rPr>
          <w:rFonts w:ascii="Calibri" w:eastAsia="Times New Roman" w:hAnsi="Calibri" w:cs="Calibri"/>
          <w:lang w:eastAsia="es-ES"/>
        </w:rPr>
        <w:t>Directora de Comunicación y RSE de </w:t>
      </w:r>
      <w:r w:rsidRPr="00164E82">
        <w:rPr>
          <w:rFonts w:ascii="Calibri" w:eastAsia="Times New Roman" w:hAnsi="Calibri" w:cs="Calibri"/>
          <w:b/>
          <w:bCs/>
          <w:lang w:eastAsia="es-ES"/>
        </w:rPr>
        <w:t xml:space="preserve">Ebro </w:t>
      </w:r>
      <w:proofErr w:type="spellStart"/>
      <w:r w:rsidRPr="00164E82">
        <w:rPr>
          <w:rFonts w:ascii="Calibri" w:eastAsia="Times New Roman" w:hAnsi="Calibri" w:cs="Calibri"/>
          <w:b/>
          <w:bCs/>
          <w:lang w:eastAsia="es-ES"/>
        </w:rPr>
        <w:t>Foods</w:t>
      </w:r>
      <w:proofErr w:type="spellEnd"/>
      <w:r w:rsidRPr="00164E82">
        <w:rPr>
          <w:rFonts w:ascii="Calibri" w:eastAsia="Times New Roman" w:hAnsi="Calibri" w:cs="Calibri"/>
          <w:lang w:eastAsia="es-ES"/>
        </w:rPr>
        <w:t xml:space="preserve">, ha señalado que, a raíz de la pandemia, en su compañía, </w:t>
      </w:r>
      <w:r>
        <w:rPr>
          <w:rFonts w:ascii="Calibri" w:eastAsia="Times New Roman" w:hAnsi="Calibri" w:cs="Calibri"/>
          <w:lang w:eastAsia="es-ES"/>
        </w:rPr>
        <w:t>“</w:t>
      </w:r>
      <w:r w:rsidRPr="00164E82">
        <w:rPr>
          <w:rFonts w:ascii="Calibri" w:eastAsia="Times New Roman" w:hAnsi="Calibri" w:cs="Calibri"/>
          <w:lang w:eastAsia="es-ES"/>
        </w:rPr>
        <w:t xml:space="preserve">se ha difuminado </w:t>
      </w:r>
      <w:r w:rsidRPr="00575AE0">
        <w:rPr>
          <w:rFonts w:ascii="Calibri" w:eastAsia="Times New Roman" w:hAnsi="Calibri" w:cs="Calibri"/>
          <w:lang w:eastAsia="es-ES"/>
        </w:rPr>
        <w:t>la diferencia entre</w:t>
      </w:r>
      <w:r w:rsidRPr="00164E82">
        <w:rPr>
          <w:rFonts w:ascii="Calibri" w:eastAsia="Times New Roman" w:hAnsi="Calibri" w:cs="Calibri"/>
          <w:lang w:eastAsia="es-ES"/>
        </w:rPr>
        <w:t xml:space="preserve"> B2B y B2C con el objetivo de trabajar de forma </w:t>
      </w:r>
      <w:r w:rsidRPr="00575AE0">
        <w:rPr>
          <w:rFonts w:ascii="Calibri" w:eastAsia="Times New Roman" w:hAnsi="Calibri" w:cs="Calibri"/>
          <w:lang w:eastAsia="es-ES"/>
        </w:rPr>
        <w:t>conjunta y</w:t>
      </w:r>
      <w:r w:rsidRPr="00164E82">
        <w:rPr>
          <w:rFonts w:ascii="Calibri" w:eastAsia="Times New Roman" w:hAnsi="Calibri" w:cs="Calibri"/>
          <w:lang w:eastAsia="es-ES"/>
        </w:rPr>
        <w:t xml:space="preserve"> alinear la comunicación en torno al consumidor</w:t>
      </w:r>
      <w:r>
        <w:rPr>
          <w:rFonts w:ascii="Calibri" w:eastAsia="Times New Roman" w:hAnsi="Calibri" w:cs="Calibri"/>
          <w:lang w:eastAsia="es-ES"/>
        </w:rPr>
        <w:t>”</w:t>
      </w:r>
      <w:r w:rsidRPr="00164E82">
        <w:rPr>
          <w:rFonts w:ascii="Calibri" w:eastAsia="Times New Roman" w:hAnsi="Calibri" w:cs="Calibri"/>
          <w:lang w:eastAsia="es-ES"/>
        </w:rPr>
        <w:t>.</w:t>
      </w:r>
    </w:p>
    <w:p w14:paraId="7CCE8BFD" w14:textId="77777777" w:rsidR="00575AE0" w:rsidRDefault="00575AE0" w:rsidP="00575AE0">
      <w:pPr>
        <w:shd w:val="clear" w:color="auto" w:fill="FFFFFF"/>
        <w:spacing w:after="0" w:line="240" w:lineRule="auto"/>
        <w:rPr>
          <w:rFonts w:ascii="Calibri" w:eastAsia="Times New Roman" w:hAnsi="Calibri" w:cs="Calibri"/>
          <w:lang w:eastAsia="es-ES"/>
        </w:rPr>
      </w:pPr>
    </w:p>
    <w:p w14:paraId="509256BC" w14:textId="77777777" w:rsidR="00575AE0" w:rsidRDefault="00575AE0" w:rsidP="00575AE0">
      <w:pPr>
        <w:spacing w:after="0"/>
        <w:jc w:val="both"/>
        <w:rPr>
          <w:b/>
          <w:bCs/>
          <w:color w:val="FF8400"/>
          <w:sz w:val="24"/>
          <w:szCs w:val="24"/>
          <w:u w:val="single"/>
        </w:rPr>
      </w:pPr>
      <w:r w:rsidRPr="006D2930">
        <w:rPr>
          <w:b/>
          <w:bCs/>
          <w:color w:val="FF8400"/>
          <w:sz w:val="24"/>
          <w:szCs w:val="24"/>
          <w:u w:val="single"/>
        </w:rPr>
        <w:t>La importancia del Employee advocacy</w:t>
      </w:r>
    </w:p>
    <w:p w14:paraId="191659A5" w14:textId="77777777" w:rsidR="00575AE0" w:rsidRDefault="00575AE0" w:rsidP="00575AE0">
      <w:pPr>
        <w:pStyle w:val="Default"/>
        <w:rPr>
          <w:sz w:val="22"/>
          <w:szCs w:val="22"/>
        </w:rPr>
      </w:pPr>
      <w:r>
        <w:rPr>
          <w:sz w:val="22"/>
          <w:szCs w:val="22"/>
        </w:rPr>
        <w:t xml:space="preserve">La implicación de los empleados con la marca en redes sociales impacta de forma muy significativa </w:t>
      </w:r>
      <w:r w:rsidRPr="00A02411">
        <w:rPr>
          <w:sz w:val="22"/>
          <w:szCs w:val="22"/>
        </w:rPr>
        <w:t>en</w:t>
      </w:r>
      <w:r>
        <w:rPr>
          <w:sz w:val="22"/>
          <w:szCs w:val="22"/>
        </w:rPr>
        <w:t xml:space="preserve"> el alcance de los mensaje</w:t>
      </w:r>
      <w:r w:rsidRPr="00A02411">
        <w:rPr>
          <w:sz w:val="22"/>
          <w:szCs w:val="22"/>
        </w:rPr>
        <w:t>s,</w:t>
      </w:r>
      <w:r>
        <w:rPr>
          <w:sz w:val="22"/>
          <w:szCs w:val="22"/>
        </w:rPr>
        <w:t xml:space="preserve"> logrando una mayor visibilidad y reconocimiento de marca. Los directivos han coincidido en la importancia de impulsar y reforzar el </w:t>
      </w:r>
      <w:r w:rsidRPr="0087566C">
        <w:rPr>
          <w:i/>
          <w:iCs/>
          <w:sz w:val="22"/>
          <w:szCs w:val="22"/>
        </w:rPr>
        <w:t xml:space="preserve">employee advocacy </w:t>
      </w:r>
      <w:r w:rsidRPr="00A02411">
        <w:rPr>
          <w:sz w:val="22"/>
          <w:szCs w:val="22"/>
        </w:rPr>
        <w:t>para lograr que los empleados, puedan</w:t>
      </w:r>
      <w:r>
        <w:rPr>
          <w:sz w:val="22"/>
          <w:szCs w:val="22"/>
        </w:rPr>
        <w:t xml:space="preserve"> convertirse en </w:t>
      </w:r>
      <w:r w:rsidRPr="00A02411">
        <w:rPr>
          <w:sz w:val="22"/>
          <w:szCs w:val="22"/>
        </w:rPr>
        <w:t>auténticos embajadores de la</w:t>
      </w:r>
      <w:r>
        <w:rPr>
          <w:sz w:val="22"/>
          <w:szCs w:val="22"/>
        </w:rPr>
        <w:t xml:space="preserve"> marca.</w:t>
      </w:r>
    </w:p>
    <w:p w14:paraId="0979BF46" w14:textId="77777777" w:rsidR="00575AE0" w:rsidRDefault="00575AE0" w:rsidP="00575AE0">
      <w:pPr>
        <w:pStyle w:val="Default"/>
        <w:rPr>
          <w:sz w:val="22"/>
          <w:szCs w:val="22"/>
        </w:rPr>
      </w:pPr>
    </w:p>
    <w:p w14:paraId="1EAB99FA" w14:textId="06EF11C4" w:rsidR="00575AE0" w:rsidRDefault="00575AE0" w:rsidP="00575AE0">
      <w:pPr>
        <w:shd w:val="clear" w:color="auto" w:fill="FFFFFF"/>
        <w:spacing w:after="0" w:line="240" w:lineRule="auto"/>
      </w:pPr>
      <w:r w:rsidRPr="0087566C">
        <w:rPr>
          <w:rFonts w:ascii="Calibri" w:eastAsia="Times New Roman" w:hAnsi="Calibri" w:cs="Calibri"/>
          <w:b/>
          <w:bCs/>
          <w:lang w:eastAsia="es-ES"/>
        </w:rPr>
        <w:t>José Luis Bouza, </w:t>
      </w:r>
      <w:r w:rsidRPr="0087566C">
        <w:rPr>
          <w:rFonts w:ascii="Calibri" w:eastAsia="Times New Roman" w:hAnsi="Calibri" w:cs="Calibri"/>
          <w:lang w:eastAsia="es-ES"/>
        </w:rPr>
        <w:t xml:space="preserve">Director de Comunicación de </w:t>
      </w:r>
      <w:r w:rsidRPr="0087566C">
        <w:rPr>
          <w:rFonts w:ascii="Calibri" w:eastAsia="Times New Roman" w:hAnsi="Calibri" w:cs="Calibri"/>
          <w:b/>
          <w:bCs/>
          <w:lang w:eastAsia="es-ES"/>
        </w:rPr>
        <w:t>Grupo Vithas</w:t>
      </w:r>
      <w:r w:rsidR="00547619">
        <w:rPr>
          <w:rFonts w:ascii="Calibri" w:eastAsia="Times New Roman" w:hAnsi="Calibri" w:cs="Calibri"/>
          <w:b/>
          <w:bCs/>
          <w:lang w:eastAsia="es-ES"/>
        </w:rPr>
        <w:t>,</w:t>
      </w:r>
      <w:r>
        <w:rPr>
          <w:rFonts w:ascii="Calibri" w:eastAsia="Times New Roman" w:hAnsi="Calibri" w:cs="Calibri"/>
          <w:b/>
          <w:bCs/>
          <w:lang w:eastAsia="es-ES"/>
        </w:rPr>
        <w:t xml:space="preserve"> </w:t>
      </w:r>
      <w:r>
        <w:rPr>
          <w:rFonts w:ascii="Calibri" w:eastAsia="Times New Roman" w:hAnsi="Calibri" w:cs="Calibri"/>
          <w:lang w:eastAsia="es-ES"/>
        </w:rPr>
        <w:t xml:space="preserve">ha explicado que su organización, integrada en el sector sanitario, ha reforzado su estrategia para </w:t>
      </w:r>
      <w:r w:rsidRPr="0087566C">
        <w:t>fomentar el sentimiento de pertenencia a la compañía</w:t>
      </w:r>
      <w:r>
        <w:t xml:space="preserve"> por parte de sus empleados. “Durante la pandemia decidimos poner en el centro a nuestro equipo con la campaña </w:t>
      </w:r>
      <w:r w:rsidRPr="008924C2">
        <w:rPr>
          <w:i/>
          <w:iCs/>
        </w:rPr>
        <w:t>‘De héroe a héroe’</w:t>
      </w:r>
      <w:r w:rsidRPr="0087566C">
        <w:t xml:space="preserve"> en la que se mostraba y reconocía el trabajo de los </w:t>
      </w:r>
      <w:r w:rsidRPr="00A02411">
        <w:t>sanitarios también del sector privado. Esta</w:t>
      </w:r>
      <w:r w:rsidRPr="0087566C">
        <w:t xml:space="preserve"> acción contribuyó notablemente a reforzar el </w:t>
      </w:r>
      <w:r w:rsidRPr="00A02411">
        <w:t xml:space="preserve">sentimiento de </w:t>
      </w:r>
      <w:r w:rsidR="00A02411" w:rsidRPr="00A02411">
        <w:t>pertenencia</w:t>
      </w:r>
      <w:r w:rsidRPr="00A02411">
        <w:t xml:space="preserve"> de</w:t>
      </w:r>
      <w:r w:rsidRPr="0087566C">
        <w:t xml:space="preserve"> los empleados y el engagement por parte de los usuarios</w:t>
      </w:r>
      <w:r>
        <w:t xml:space="preserve"> en redes sociales</w:t>
      </w:r>
      <w:r w:rsidRPr="0087566C">
        <w:t>”.</w:t>
      </w:r>
    </w:p>
    <w:p w14:paraId="383ED27A" w14:textId="77777777" w:rsidR="00575AE0" w:rsidRDefault="00575AE0" w:rsidP="00575AE0">
      <w:pPr>
        <w:shd w:val="clear" w:color="auto" w:fill="FFFFFF"/>
        <w:spacing w:after="0" w:line="240" w:lineRule="auto"/>
      </w:pPr>
    </w:p>
    <w:p w14:paraId="5D1D772C" w14:textId="3A5D5A13" w:rsidR="00575AE0" w:rsidRDefault="00575AE0" w:rsidP="00575AE0">
      <w:pPr>
        <w:shd w:val="clear" w:color="auto" w:fill="FFFFFF"/>
        <w:spacing w:after="0" w:line="240" w:lineRule="auto"/>
        <w:rPr>
          <w:rFonts w:ascii="Calibri" w:eastAsia="Times New Roman" w:hAnsi="Calibri" w:cs="Calibri"/>
          <w:lang w:eastAsia="es-ES"/>
        </w:rPr>
      </w:pPr>
      <w:r>
        <w:t xml:space="preserve">Asimismo, </w:t>
      </w:r>
      <w:r w:rsidRPr="00362E6D">
        <w:rPr>
          <w:rFonts w:ascii="Calibri" w:eastAsia="Times New Roman" w:hAnsi="Calibri" w:cs="Calibri"/>
          <w:b/>
          <w:bCs/>
          <w:lang w:eastAsia="es-ES"/>
        </w:rPr>
        <w:t>Gema Rabaneda, </w:t>
      </w:r>
      <w:r w:rsidRPr="00362E6D">
        <w:rPr>
          <w:rFonts w:ascii="Calibri" w:eastAsia="Times New Roman" w:hAnsi="Calibri" w:cs="Calibri"/>
          <w:lang w:eastAsia="es-ES"/>
        </w:rPr>
        <w:t>Responsable de Relaciones con los Medios y Reputación de</w:t>
      </w:r>
      <w:r w:rsidRPr="00362E6D">
        <w:rPr>
          <w:rFonts w:ascii="Calibri" w:eastAsia="Times New Roman" w:hAnsi="Calibri" w:cs="Calibri"/>
          <w:b/>
          <w:bCs/>
          <w:lang w:eastAsia="es-ES"/>
        </w:rPr>
        <w:t xml:space="preserve"> AXA Seguros, </w:t>
      </w:r>
      <w:r>
        <w:rPr>
          <w:rFonts w:ascii="Calibri" w:eastAsia="Times New Roman" w:hAnsi="Calibri" w:cs="Calibri"/>
          <w:lang w:eastAsia="es-ES"/>
        </w:rPr>
        <w:t xml:space="preserve">ha resaltado que las redes sociales “han contribuido positivamente generando una relación más híbrida entre la compañía y los empleados. Las acciones que hemos lanzado durante la pandemia se han viralizado y han tenido gran acogida por parte de los empleados permitiéndonos estar </w:t>
      </w:r>
      <w:r w:rsidRPr="00A02411">
        <w:rPr>
          <w:rFonts w:ascii="Calibri" w:eastAsia="Times New Roman" w:hAnsi="Calibri" w:cs="Calibri"/>
          <w:lang w:eastAsia="es-ES"/>
        </w:rPr>
        <w:t>más cerca de ellos que nunca</w:t>
      </w:r>
      <w:r>
        <w:rPr>
          <w:rFonts w:ascii="Calibri" w:eastAsia="Times New Roman" w:hAnsi="Calibri" w:cs="Calibri"/>
          <w:lang w:eastAsia="es-ES"/>
        </w:rPr>
        <w:t xml:space="preserve">, aun </w:t>
      </w:r>
      <w:r w:rsidRPr="00A02411">
        <w:rPr>
          <w:rFonts w:ascii="Calibri" w:eastAsia="Times New Roman" w:hAnsi="Calibri" w:cs="Calibri"/>
          <w:lang w:eastAsia="es-ES"/>
        </w:rPr>
        <w:t>estando alejados físicamente</w:t>
      </w:r>
      <w:r>
        <w:rPr>
          <w:rFonts w:ascii="Calibri" w:eastAsia="Times New Roman" w:hAnsi="Calibri" w:cs="Calibri"/>
          <w:lang w:eastAsia="es-ES"/>
        </w:rPr>
        <w:t>”.</w:t>
      </w:r>
    </w:p>
    <w:p w14:paraId="2A555F6C" w14:textId="283A87E1" w:rsidR="00F07218" w:rsidRDefault="00F07218" w:rsidP="00575AE0">
      <w:pPr>
        <w:shd w:val="clear" w:color="auto" w:fill="FFFFFF"/>
        <w:spacing w:after="0" w:line="240" w:lineRule="auto"/>
        <w:rPr>
          <w:rFonts w:ascii="Calibri" w:eastAsia="Times New Roman" w:hAnsi="Calibri" w:cs="Calibri"/>
          <w:lang w:eastAsia="es-ES"/>
        </w:rPr>
      </w:pPr>
    </w:p>
    <w:p w14:paraId="66FC64EA" w14:textId="77777777" w:rsidR="00F07218" w:rsidRDefault="00F07218" w:rsidP="00F07218">
      <w:pPr>
        <w:spacing w:after="0"/>
        <w:jc w:val="both"/>
        <w:rPr>
          <w:b/>
          <w:bCs/>
          <w:color w:val="FF8400"/>
          <w:sz w:val="24"/>
          <w:szCs w:val="24"/>
          <w:u w:val="single"/>
        </w:rPr>
      </w:pPr>
      <w:r>
        <w:rPr>
          <w:b/>
          <w:bCs/>
          <w:color w:val="FF8400"/>
          <w:sz w:val="24"/>
          <w:szCs w:val="24"/>
          <w:u w:val="single"/>
        </w:rPr>
        <w:t>Escucha activa</w:t>
      </w:r>
      <w:r w:rsidRPr="006D2930">
        <w:rPr>
          <w:b/>
          <w:bCs/>
          <w:color w:val="FF8400"/>
          <w:sz w:val="24"/>
          <w:szCs w:val="24"/>
          <w:u w:val="single"/>
        </w:rPr>
        <w:t xml:space="preserve"> para convertir la información de RRSS en insights de valor</w:t>
      </w:r>
    </w:p>
    <w:p w14:paraId="7BB8449D" w14:textId="77777777" w:rsidR="00F07218" w:rsidRPr="00164E82" w:rsidRDefault="00F07218" w:rsidP="00F07218">
      <w:r w:rsidRPr="00164E82">
        <w:t xml:space="preserve">Las redes sociales ofrecen una gran cantidad de datos sobre los usuarios, así como de sus necesidades, preferencias y hábitos de consumo. Analizar estos datos con rigor y convertirlos en insights de valor, es esencial para poder ajustar la estrategia y orientarla al cliente. </w:t>
      </w:r>
    </w:p>
    <w:p w14:paraId="672D328B" w14:textId="23D05AFA" w:rsidR="00F07218" w:rsidRDefault="00F07218" w:rsidP="00F07218">
      <w:pPr>
        <w:shd w:val="clear" w:color="auto" w:fill="FFFFFF"/>
        <w:spacing w:after="0" w:line="240" w:lineRule="auto"/>
      </w:pPr>
      <w:r w:rsidRPr="00164E82">
        <w:rPr>
          <w:rFonts w:ascii="Calibri" w:eastAsia="Times New Roman" w:hAnsi="Calibri" w:cs="Calibri"/>
          <w:b/>
          <w:bCs/>
          <w:lang w:eastAsia="es-ES"/>
        </w:rPr>
        <w:t>Santiago García</w:t>
      </w:r>
      <w:r w:rsidRPr="00164E82">
        <w:rPr>
          <w:rFonts w:ascii="Calibri" w:eastAsia="Times New Roman" w:hAnsi="Calibri" w:cs="Calibri"/>
          <w:lang w:eastAsia="es-ES"/>
        </w:rPr>
        <w:t xml:space="preserve">, Global Director of Social Media </w:t>
      </w:r>
      <w:r w:rsidRPr="00F07218">
        <w:rPr>
          <w:rFonts w:ascii="Calibri" w:eastAsia="Times New Roman" w:hAnsi="Calibri" w:cs="Calibri"/>
          <w:lang w:eastAsia="es-ES"/>
        </w:rPr>
        <w:t xml:space="preserve">de </w:t>
      </w:r>
      <w:r w:rsidRPr="00F07218">
        <w:rPr>
          <w:rFonts w:ascii="Calibri" w:eastAsia="Times New Roman" w:hAnsi="Calibri" w:cs="Calibri"/>
          <w:b/>
          <w:bCs/>
          <w:lang w:eastAsia="es-ES"/>
        </w:rPr>
        <w:t>Meliá Hotels</w:t>
      </w:r>
      <w:r w:rsidRPr="00164E82">
        <w:rPr>
          <w:rFonts w:ascii="Calibri" w:eastAsia="Times New Roman" w:hAnsi="Calibri" w:cs="Calibri"/>
          <w:b/>
          <w:bCs/>
          <w:lang w:eastAsia="es-ES"/>
        </w:rPr>
        <w:t xml:space="preserve"> International</w:t>
      </w:r>
      <w:r w:rsidR="00547619">
        <w:rPr>
          <w:rFonts w:ascii="Calibri" w:eastAsia="Times New Roman" w:hAnsi="Calibri" w:cs="Calibri"/>
          <w:b/>
          <w:bCs/>
          <w:lang w:eastAsia="es-ES"/>
        </w:rPr>
        <w:t>,</w:t>
      </w:r>
      <w:r w:rsidRPr="00164E82">
        <w:rPr>
          <w:rFonts w:ascii="Calibri" w:eastAsia="Times New Roman" w:hAnsi="Calibri" w:cs="Calibri"/>
          <w:lang w:eastAsia="es-ES"/>
        </w:rPr>
        <w:t xml:space="preserve"> ha puesto de relieve la importancia de implementar herramientas de escucha en tiempo real</w:t>
      </w:r>
      <w:r w:rsidRPr="00F07218">
        <w:rPr>
          <w:rFonts w:ascii="Calibri" w:eastAsia="Times New Roman" w:hAnsi="Calibri" w:cs="Calibri"/>
          <w:lang w:eastAsia="es-ES"/>
        </w:rPr>
        <w:t>, “</w:t>
      </w:r>
      <w:r w:rsidRPr="00F07218">
        <w:t>esencial para</w:t>
      </w:r>
      <w:r w:rsidRPr="00164E82">
        <w:t xml:space="preserve"> convertir el Big Data en Big Information y poder tomar decisiones. Durante la pandemia y a través de la escucha en </w:t>
      </w:r>
      <w:r w:rsidRPr="00F07218">
        <w:t>tiempo real, la compañía aprendió a sacar partido de las herramientas digitales para monitorizar las audiencias y ofrecer las respuestas adecuadas”.</w:t>
      </w:r>
    </w:p>
    <w:p w14:paraId="4BF8F3E9" w14:textId="77777777" w:rsidR="00F07218" w:rsidRDefault="00F07218" w:rsidP="00F07218">
      <w:pPr>
        <w:shd w:val="clear" w:color="auto" w:fill="FFFFFF"/>
        <w:spacing w:after="0" w:line="240" w:lineRule="auto"/>
        <w:rPr>
          <w:rFonts w:ascii="Calibri" w:eastAsia="Times New Roman" w:hAnsi="Calibri" w:cs="Calibri"/>
          <w:b/>
          <w:bCs/>
          <w:lang w:eastAsia="es-ES"/>
        </w:rPr>
      </w:pPr>
    </w:p>
    <w:p w14:paraId="28B1FD53" w14:textId="7FD18460" w:rsidR="00F07218" w:rsidRPr="0041196F" w:rsidRDefault="00F07218" w:rsidP="00F07218">
      <w:pPr>
        <w:shd w:val="clear" w:color="auto" w:fill="FFFFFF"/>
        <w:spacing w:after="0" w:line="240" w:lineRule="auto"/>
        <w:rPr>
          <w:rFonts w:ascii="Calibri" w:eastAsia="Times New Roman" w:hAnsi="Calibri" w:cs="Calibri"/>
          <w:lang w:eastAsia="es-ES"/>
        </w:rPr>
      </w:pPr>
      <w:r w:rsidRPr="00A47896">
        <w:rPr>
          <w:rFonts w:ascii="Calibri" w:eastAsia="Times New Roman" w:hAnsi="Calibri" w:cs="Calibri"/>
          <w:lang w:eastAsia="es-ES"/>
        </w:rPr>
        <w:t>Por su parte,</w:t>
      </w:r>
      <w:r>
        <w:rPr>
          <w:rFonts w:ascii="Calibri" w:eastAsia="Times New Roman" w:hAnsi="Calibri" w:cs="Calibri"/>
          <w:b/>
          <w:bCs/>
          <w:lang w:eastAsia="es-ES"/>
        </w:rPr>
        <w:t xml:space="preserve"> </w:t>
      </w:r>
      <w:r w:rsidRPr="00FA4522">
        <w:rPr>
          <w:rFonts w:ascii="Calibri" w:eastAsia="Times New Roman" w:hAnsi="Calibri" w:cs="Calibri"/>
          <w:b/>
          <w:bCs/>
          <w:lang w:eastAsia="es-ES"/>
        </w:rPr>
        <w:t>Xavier Ramón</w:t>
      </w:r>
      <w:r w:rsidRPr="00FA4522">
        <w:rPr>
          <w:rFonts w:ascii="Calibri" w:eastAsia="Times New Roman" w:hAnsi="Calibri" w:cs="Calibri"/>
          <w:lang w:eastAsia="es-ES"/>
        </w:rPr>
        <w:t>, Director de Marketing de </w:t>
      </w:r>
      <w:r w:rsidRPr="00FA4522">
        <w:rPr>
          <w:rFonts w:ascii="Calibri" w:eastAsia="Times New Roman" w:hAnsi="Calibri" w:cs="Calibri"/>
          <w:b/>
          <w:bCs/>
          <w:lang w:eastAsia="es-ES"/>
        </w:rPr>
        <w:t>Caprabo</w:t>
      </w:r>
      <w:r w:rsidR="00547619">
        <w:rPr>
          <w:rFonts w:ascii="Calibri" w:eastAsia="Times New Roman" w:hAnsi="Calibri" w:cs="Calibri"/>
          <w:b/>
          <w:bCs/>
          <w:lang w:eastAsia="es-ES"/>
        </w:rPr>
        <w:t>,</w:t>
      </w:r>
      <w:r>
        <w:rPr>
          <w:rFonts w:ascii="Calibri" w:eastAsia="Times New Roman" w:hAnsi="Calibri" w:cs="Calibri"/>
          <w:b/>
          <w:bCs/>
          <w:lang w:eastAsia="es-ES"/>
        </w:rPr>
        <w:t xml:space="preserve"> </w:t>
      </w:r>
      <w:r>
        <w:rPr>
          <w:rFonts w:ascii="Calibri" w:eastAsia="Times New Roman" w:hAnsi="Calibri" w:cs="Calibri"/>
          <w:lang w:eastAsia="es-ES"/>
        </w:rPr>
        <w:t xml:space="preserve">ha destacado los procesos de </w:t>
      </w:r>
      <w:r w:rsidRPr="00F07218">
        <w:rPr>
          <w:rFonts w:ascii="Calibri" w:eastAsia="Times New Roman" w:hAnsi="Calibri" w:cs="Calibri"/>
          <w:lang w:eastAsia="es-ES"/>
        </w:rPr>
        <w:t>social listening como</w:t>
      </w:r>
      <w:r>
        <w:rPr>
          <w:rFonts w:ascii="Calibri" w:eastAsia="Times New Roman" w:hAnsi="Calibri" w:cs="Calibri"/>
          <w:lang w:eastAsia="es-ES"/>
        </w:rPr>
        <w:t xml:space="preserve"> “clave para ayudar a perfilar las propuestas de </w:t>
      </w:r>
      <w:r w:rsidRPr="00F07218">
        <w:rPr>
          <w:rFonts w:ascii="Calibri" w:eastAsia="Times New Roman" w:hAnsi="Calibri" w:cs="Calibri"/>
          <w:lang w:eastAsia="es-ES"/>
        </w:rPr>
        <w:t>iniciativas e implantar</w:t>
      </w:r>
      <w:r>
        <w:rPr>
          <w:rFonts w:ascii="Calibri" w:eastAsia="Times New Roman" w:hAnsi="Calibri" w:cs="Calibri"/>
          <w:lang w:eastAsia="es-ES"/>
        </w:rPr>
        <w:t xml:space="preserve"> planes de acción </w:t>
      </w:r>
      <w:r w:rsidRPr="00F07218">
        <w:rPr>
          <w:rFonts w:ascii="Calibri" w:eastAsia="Times New Roman" w:hAnsi="Calibri" w:cs="Calibri"/>
          <w:lang w:eastAsia="es-ES"/>
        </w:rPr>
        <w:t>con el seguimiento</w:t>
      </w:r>
      <w:r>
        <w:rPr>
          <w:rFonts w:ascii="Calibri" w:eastAsia="Times New Roman" w:hAnsi="Calibri" w:cs="Calibri"/>
          <w:lang w:eastAsia="es-ES"/>
        </w:rPr>
        <w:t xml:space="preserve"> correspondiente”. Al tiempo que ha destacado que, en su organización, el social listening “ha servido para identificar los territorios preferentes para sus clientes”.</w:t>
      </w:r>
    </w:p>
    <w:p w14:paraId="4F501E29" w14:textId="77777777" w:rsidR="00F07218" w:rsidRDefault="00F07218" w:rsidP="00F07218">
      <w:pPr>
        <w:shd w:val="clear" w:color="auto" w:fill="FFFFFF"/>
        <w:spacing w:after="0" w:line="240" w:lineRule="auto"/>
        <w:rPr>
          <w:i/>
          <w:iCs/>
        </w:rPr>
      </w:pPr>
    </w:p>
    <w:p w14:paraId="4FA1EFE6" w14:textId="77777777" w:rsidR="00F07218" w:rsidRDefault="00F07218" w:rsidP="00F07218">
      <w:pPr>
        <w:shd w:val="clear" w:color="auto" w:fill="FFFFFF"/>
        <w:spacing w:after="0" w:line="240" w:lineRule="auto"/>
      </w:pPr>
      <w:r>
        <w:t xml:space="preserve">Coordinar los datos y comunicación </w:t>
      </w:r>
      <w:r w:rsidRPr="00F07218">
        <w:t>en compañías multinacionales,</w:t>
      </w:r>
      <w:r>
        <w:t xml:space="preserve"> que actúan en países con casuísticas muy diversas, requiere de herramientas capaces de monitorizar las interacciones de los clientes en los distintos puntos del </w:t>
      </w:r>
      <w:r w:rsidRPr="00F07218">
        <w:t>mundo, con diferentes comportamientos y hábitos.</w:t>
      </w:r>
      <w:r>
        <w:t xml:space="preserve"> </w:t>
      </w:r>
    </w:p>
    <w:p w14:paraId="127D1EB4" w14:textId="77777777" w:rsidR="00F07218" w:rsidRDefault="00F07218" w:rsidP="00F07218">
      <w:pPr>
        <w:shd w:val="clear" w:color="auto" w:fill="FFFFFF"/>
        <w:spacing w:after="0" w:line="240" w:lineRule="auto"/>
      </w:pPr>
    </w:p>
    <w:p w14:paraId="1347FE8A" w14:textId="42E8494A" w:rsidR="00F07218" w:rsidRPr="00083E90" w:rsidRDefault="00083E90" w:rsidP="00F07218">
      <w:pPr>
        <w:shd w:val="clear" w:color="auto" w:fill="FFFFFF"/>
        <w:spacing w:after="0" w:line="240" w:lineRule="auto"/>
        <w:rPr>
          <w:rFonts w:cstheme="minorHAnsi"/>
          <w:color w:val="222222"/>
          <w:shd w:val="clear" w:color="auto" w:fill="FFFFFF"/>
        </w:rPr>
      </w:pPr>
      <w:r w:rsidRPr="00083E90">
        <w:rPr>
          <w:rFonts w:cstheme="minorHAnsi"/>
          <w:color w:val="222222"/>
          <w:shd w:val="clear" w:color="auto" w:fill="FFFFFF"/>
        </w:rPr>
        <w:t>En esta línea </w:t>
      </w:r>
      <w:r w:rsidRPr="00083E90">
        <w:rPr>
          <w:rStyle w:val="Textoennegrita"/>
          <w:rFonts w:cstheme="minorHAnsi"/>
          <w:color w:val="222222"/>
          <w:shd w:val="clear" w:color="auto" w:fill="FFFFFF"/>
        </w:rPr>
        <w:t>Santiago García</w:t>
      </w:r>
      <w:r w:rsidRPr="00083E90">
        <w:rPr>
          <w:rFonts w:cstheme="minorHAnsi"/>
          <w:color w:val="222222"/>
          <w:shd w:val="clear" w:color="auto" w:fill="FFFFFF"/>
        </w:rPr>
        <w:t>, Global Director of Social Media de </w:t>
      </w:r>
      <w:r w:rsidRPr="00083E90">
        <w:rPr>
          <w:rStyle w:val="Textoennegrita"/>
          <w:rFonts w:cstheme="minorHAnsi"/>
          <w:color w:val="222222"/>
          <w:shd w:val="clear" w:color="auto" w:fill="FFFFFF"/>
        </w:rPr>
        <w:t xml:space="preserve">Meliá </w:t>
      </w:r>
      <w:proofErr w:type="spellStart"/>
      <w:r w:rsidRPr="00083E90">
        <w:rPr>
          <w:rStyle w:val="Textoennegrita"/>
          <w:rFonts w:cstheme="minorHAnsi"/>
          <w:color w:val="222222"/>
          <w:shd w:val="clear" w:color="auto" w:fill="FFFFFF"/>
        </w:rPr>
        <w:t>Hotels</w:t>
      </w:r>
      <w:proofErr w:type="spellEnd"/>
      <w:r w:rsidRPr="00083E90">
        <w:rPr>
          <w:rStyle w:val="Textoennegrita"/>
          <w:rFonts w:cstheme="minorHAnsi"/>
          <w:color w:val="222222"/>
          <w:shd w:val="clear" w:color="auto" w:fill="FFFFFF"/>
        </w:rPr>
        <w:t xml:space="preserve"> International, </w:t>
      </w:r>
      <w:r w:rsidRPr="00083E90">
        <w:rPr>
          <w:rFonts w:cstheme="minorHAnsi"/>
          <w:color w:val="222222"/>
          <w:shd w:val="clear" w:color="auto" w:fill="FFFFFF"/>
        </w:rPr>
        <w:t>ha explicado que la recogida y análisis de datos vía Hootsuite, les ha permitido entender cómo se viralizan las conversaciones, así como las reacciones de los usuarios en los distintos puntos del mundo. “Los proyectos internacionales deben tener en cuenta la dispersión geográfica de mercados, y las conclusiones tienen que ser globales para poder adaptarlas a cada contexto y país”, ha concluido.</w:t>
      </w:r>
    </w:p>
    <w:p w14:paraId="64507C2A" w14:textId="77777777" w:rsidR="00083E90" w:rsidRPr="00F07218" w:rsidRDefault="00083E90" w:rsidP="00F07218">
      <w:pPr>
        <w:shd w:val="clear" w:color="auto" w:fill="FFFFFF"/>
        <w:spacing w:after="0" w:line="240" w:lineRule="auto"/>
      </w:pPr>
    </w:p>
    <w:p w14:paraId="583E274F" w14:textId="77777777" w:rsidR="00596ABE" w:rsidRPr="00066A1B" w:rsidRDefault="00596ABE" w:rsidP="00596ABE">
      <w:pPr>
        <w:spacing w:after="0"/>
        <w:jc w:val="both"/>
        <w:rPr>
          <w:b/>
          <w:bCs/>
          <w:color w:val="FF8400"/>
          <w:sz w:val="24"/>
          <w:szCs w:val="24"/>
          <w:u w:val="single"/>
        </w:rPr>
      </w:pPr>
      <w:r w:rsidRPr="00066A1B">
        <w:rPr>
          <w:b/>
          <w:bCs/>
          <w:color w:val="FF8400"/>
          <w:sz w:val="24"/>
          <w:szCs w:val="24"/>
          <w:u w:val="single"/>
        </w:rPr>
        <w:t>Sobre Dir&amp;Ge</w:t>
      </w:r>
    </w:p>
    <w:p w14:paraId="6376D9AA" w14:textId="77777777" w:rsidR="00596ABE" w:rsidRPr="00066A1B" w:rsidRDefault="009758AD" w:rsidP="00596ABE">
      <w:pPr>
        <w:spacing w:after="0"/>
        <w:jc w:val="both"/>
      </w:pPr>
      <w:hyperlink r:id="rId9" w:history="1">
        <w:r w:rsidR="00596ABE" w:rsidRPr="00066A1B">
          <w:rPr>
            <w:rStyle w:val="Hipervnculo"/>
          </w:rPr>
          <w:t>Dir&amp;Ge</w:t>
        </w:r>
      </w:hyperlink>
      <w:r w:rsidR="00596ABE" w:rsidRPr="00066A1B">
        <w:t xml:space="preserve"> es la plataforma de comunicación online líder del entorno directivo en España, gracias a la realización de encuentros B2B exclusivos. Ofrece a los </w:t>
      </w:r>
      <w:r w:rsidR="00596ABE" w:rsidRPr="00066A1B">
        <w:rPr>
          <w:i/>
          <w:iCs/>
        </w:rPr>
        <w:t>decision makers</w:t>
      </w:r>
      <w:r w:rsidR="00596ABE" w:rsidRPr="00066A1B">
        <w:t xml:space="preserve"> de las compañías los mejores contenidos empresariales y las </w:t>
      </w:r>
      <w:r w:rsidR="00596ABE" w:rsidRPr="00066A1B">
        <w:rPr>
          <w:i/>
          <w:iCs/>
        </w:rPr>
        <w:t>best practices</w:t>
      </w:r>
      <w:r w:rsidR="00596ABE" w:rsidRPr="00066A1B">
        <w:t xml:space="preserve"> más relevantes del panorama nacional e internacional con el objetivo de compartir visiones e incrementar oportunidades de negocio.</w:t>
      </w:r>
    </w:p>
    <w:p w14:paraId="284ACA43" w14:textId="77777777" w:rsidR="00596ABE" w:rsidRDefault="00596ABE"/>
    <w:sectPr w:rsidR="00596A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0DF7"/>
    <w:multiLevelType w:val="hybridMultilevel"/>
    <w:tmpl w:val="E566209C"/>
    <w:lvl w:ilvl="0" w:tplc="0C0A0003">
      <w:start w:val="1"/>
      <w:numFmt w:val="bullet"/>
      <w:lvlText w:val="o"/>
      <w:lvlJc w:val="left"/>
      <w:pPr>
        <w:ind w:left="36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15"/>
    <w:rsid w:val="00083E90"/>
    <w:rsid w:val="000D5306"/>
    <w:rsid w:val="004D273C"/>
    <w:rsid w:val="00547619"/>
    <w:rsid w:val="00575AE0"/>
    <w:rsid w:val="00596ABE"/>
    <w:rsid w:val="0085279A"/>
    <w:rsid w:val="009758AD"/>
    <w:rsid w:val="00A02411"/>
    <w:rsid w:val="00A90D15"/>
    <w:rsid w:val="00AE5BE1"/>
    <w:rsid w:val="00B56532"/>
    <w:rsid w:val="00D54969"/>
    <w:rsid w:val="00E8421C"/>
    <w:rsid w:val="00F072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25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B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ABE"/>
    <w:pPr>
      <w:spacing w:after="160" w:line="259" w:lineRule="auto"/>
      <w:ind w:left="720"/>
      <w:contextualSpacing/>
    </w:pPr>
  </w:style>
  <w:style w:type="character" w:styleId="Hipervnculo">
    <w:name w:val="Hyperlink"/>
    <w:basedOn w:val="Fuentedeprrafopredeter"/>
    <w:uiPriority w:val="99"/>
    <w:unhideWhenUsed/>
    <w:rsid w:val="00596ABE"/>
    <w:rPr>
      <w:color w:val="0563C1" w:themeColor="hyperlink"/>
      <w:u w:val="single"/>
    </w:rPr>
  </w:style>
  <w:style w:type="paragraph" w:customStyle="1" w:styleId="Default">
    <w:name w:val="Default"/>
    <w:rsid w:val="00575AE0"/>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AE5BE1"/>
    <w:rPr>
      <w:color w:val="954F72" w:themeColor="followedHyperlink"/>
      <w:u w:val="single"/>
    </w:rPr>
  </w:style>
  <w:style w:type="character" w:customStyle="1" w:styleId="UnresolvedMention">
    <w:name w:val="Unresolved Mention"/>
    <w:basedOn w:val="Fuentedeprrafopredeter"/>
    <w:uiPriority w:val="99"/>
    <w:semiHidden/>
    <w:unhideWhenUsed/>
    <w:rsid w:val="00AE5BE1"/>
    <w:rPr>
      <w:color w:val="605E5C"/>
      <w:shd w:val="clear" w:color="auto" w:fill="E1DFDD"/>
    </w:rPr>
  </w:style>
  <w:style w:type="character" w:styleId="Textoennegrita">
    <w:name w:val="Strong"/>
    <w:basedOn w:val="Fuentedeprrafopredeter"/>
    <w:uiPriority w:val="22"/>
    <w:qFormat/>
    <w:rsid w:val="00083E90"/>
    <w:rPr>
      <w:b/>
      <w:bCs/>
    </w:rPr>
  </w:style>
  <w:style w:type="paragraph" w:styleId="Textodeglobo">
    <w:name w:val="Balloon Text"/>
    <w:basedOn w:val="Normal"/>
    <w:link w:val="TextodegloboCar"/>
    <w:uiPriority w:val="99"/>
    <w:semiHidden/>
    <w:unhideWhenUsed/>
    <w:rsid w:val="009758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8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AB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6ABE"/>
    <w:pPr>
      <w:spacing w:after="160" w:line="259" w:lineRule="auto"/>
      <w:ind w:left="720"/>
      <w:contextualSpacing/>
    </w:pPr>
  </w:style>
  <w:style w:type="character" w:styleId="Hipervnculo">
    <w:name w:val="Hyperlink"/>
    <w:basedOn w:val="Fuentedeprrafopredeter"/>
    <w:uiPriority w:val="99"/>
    <w:unhideWhenUsed/>
    <w:rsid w:val="00596ABE"/>
    <w:rPr>
      <w:color w:val="0563C1" w:themeColor="hyperlink"/>
      <w:u w:val="single"/>
    </w:rPr>
  </w:style>
  <w:style w:type="paragraph" w:customStyle="1" w:styleId="Default">
    <w:name w:val="Default"/>
    <w:rsid w:val="00575AE0"/>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AE5BE1"/>
    <w:rPr>
      <w:color w:val="954F72" w:themeColor="followedHyperlink"/>
      <w:u w:val="single"/>
    </w:rPr>
  </w:style>
  <w:style w:type="character" w:customStyle="1" w:styleId="UnresolvedMention">
    <w:name w:val="Unresolved Mention"/>
    <w:basedOn w:val="Fuentedeprrafopredeter"/>
    <w:uiPriority w:val="99"/>
    <w:semiHidden/>
    <w:unhideWhenUsed/>
    <w:rsid w:val="00AE5BE1"/>
    <w:rPr>
      <w:color w:val="605E5C"/>
      <w:shd w:val="clear" w:color="auto" w:fill="E1DFDD"/>
    </w:rPr>
  </w:style>
  <w:style w:type="character" w:styleId="Textoennegrita">
    <w:name w:val="Strong"/>
    <w:basedOn w:val="Fuentedeprrafopredeter"/>
    <w:uiPriority w:val="22"/>
    <w:qFormat/>
    <w:rsid w:val="00083E90"/>
    <w:rPr>
      <w:b/>
      <w:bCs/>
    </w:rPr>
  </w:style>
  <w:style w:type="paragraph" w:styleId="Textodeglobo">
    <w:name w:val="Balloon Text"/>
    <w:basedOn w:val="Normal"/>
    <w:link w:val="TextodegloboCar"/>
    <w:uiPriority w:val="99"/>
    <w:semiHidden/>
    <w:unhideWhenUsed/>
    <w:rsid w:val="009758A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758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2b.directivosygerentes.es/" TargetMode="External"/><Relationship Id="rId3" Type="http://schemas.microsoft.com/office/2007/relationships/stylesWithEffects" Target="stylesWithEffects.xml"/><Relationship Id="rId7" Type="http://schemas.openxmlformats.org/officeDocument/2006/relationships/hyperlink" Target="https://hootsuit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2b.directivosygerentes.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1419</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DIR&amp;GE</dc:creator>
  <cp:lastModifiedBy>Actitud</cp:lastModifiedBy>
  <cp:revision>2</cp:revision>
  <dcterms:created xsi:type="dcterms:W3CDTF">2020-11-26T15:19:00Z</dcterms:created>
  <dcterms:modified xsi:type="dcterms:W3CDTF">2020-11-26T15:19:00Z</dcterms:modified>
</cp:coreProperties>
</file>